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48C9"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01A1F242"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注射剤</w:t>
      </w:r>
    </w:p>
    <w:p w14:paraId="3CD77A09" w14:textId="77777777" w:rsidR="00D24830" w:rsidRPr="007D422F" w:rsidRDefault="00D24830" w:rsidP="00D24830">
      <w:pPr>
        <w:jc w:val="right"/>
        <w:rPr>
          <w:rFonts w:asciiTheme="majorEastAsia" w:eastAsiaTheme="majorEastAsia" w:hAnsiTheme="majorEastAsia"/>
          <w:sz w:val="24"/>
          <w:szCs w:val="24"/>
        </w:rPr>
      </w:pPr>
      <w:r w:rsidRPr="00703B2D">
        <w:rPr>
          <w:rFonts w:asciiTheme="minorEastAsia" w:hAnsiTheme="minorEastAsia"/>
          <w:sz w:val="20"/>
          <w:szCs w:val="20"/>
        </w:rPr>
        <w:t>20</w:t>
      </w:r>
      <w:r w:rsidR="00703B2D">
        <w:rPr>
          <w:rFonts w:asciiTheme="minorEastAsia" w:hAnsiTheme="minorEastAsia"/>
          <w:sz w:val="20"/>
          <w:szCs w:val="20"/>
        </w:rPr>
        <w:t>22</w:t>
      </w:r>
      <w:r w:rsidRPr="00703B2D">
        <w:rPr>
          <w:rFonts w:asciiTheme="minorEastAsia" w:hAnsiTheme="minorEastAsia" w:hint="eastAsia"/>
          <w:sz w:val="20"/>
          <w:szCs w:val="20"/>
        </w:rPr>
        <w:t>年</w:t>
      </w:r>
      <w:r w:rsidR="00703B2D">
        <w:rPr>
          <w:rFonts w:asciiTheme="minorEastAsia" w:hAnsiTheme="minorEastAsia"/>
          <w:sz w:val="20"/>
          <w:szCs w:val="20"/>
        </w:rPr>
        <w:t>10</w:t>
      </w:r>
      <w:r w:rsidRPr="00703B2D">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69ECED3D" w14:textId="77777777" w:rsidTr="003F20F5">
        <w:tc>
          <w:tcPr>
            <w:tcW w:w="9968" w:type="dxa"/>
            <w:gridSpan w:val="2"/>
          </w:tcPr>
          <w:p w14:paraId="31717D9E"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79B0806" w14:textId="77777777" w:rsidTr="009166E6">
        <w:trPr>
          <w:trHeight w:val="1134"/>
        </w:trPr>
        <w:tc>
          <w:tcPr>
            <w:tcW w:w="7807" w:type="dxa"/>
          </w:tcPr>
          <w:p w14:paraId="41562B01"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オニバイド点滴静注</w:t>
            </w:r>
            <w:r w:rsidRPr="000600ED">
              <w:rPr>
                <w:rFonts w:asciiTheme="majorEastAsia" w:eastAsiaTheme="majorEastAsia" w:hAnsiTheme="majorEastAsia"/>
                <w:b/>
                <w:sz w:val="24"/>
                <w:szCs w:val="24"/>
              </w:rPr>
              <w:t>43mg</w:t>
            </w:r>
          </w:p>
          <w:p w14:paraId="21BCAA25"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イリノテカン塩酸塩水和物</w:t>
            </w:r>
            <w:r w:rsidRPr="000600ED">
              <w:rPr>
                <w:rFonts w:asciiTheme="minorEastAsia" w:hAnsiTheme="minorEastAsia"/>
                <w:sz w:val="20"/>
                <w:szCs w:val="20"/>
              </w:rPr>
              <w:t>(Irinotecan hydrochloride hydrate)</w:t>
            </w:r>
          </w:p>
          <w:p w14:paraId="5DD80CAE"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注射剤</w:t>
            </w:r>
          </w:p>
          <w:p w14:paraId="446B54BD"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61" w:type="dxa"/>
          </w:tcPr>
          <w:p w14:paraId="17BB689E" w14:textId="77777777" w:rsidR="00A77078" w:rsidRPr="00A77078" w:rsidRDefault="00A77078" w:rsidP="001103E5">
            <w:pPr>
              <w:jc w:val="center"/>
              <w:rPr>
                <w:rFonts w:asciiTheme="minorEastAsia"/>
                <w:sz w:val="8"/>
                <w:szCs w:val="8"/>
              </w:rPr>
            </w:pPr>
          </w:p>
          <w:p w14:paraId="739B92A4" w14:textId="3255917E" w:rsidR="00D24830" w:rsidRDefault="00B56179" w:rsidP="001103E5">
            <w:pPr>
              <w:jc w:val="center"/>
              <w:rPr>
                <w:rFonts w:asciiTheme="minorEastAsia"/>
                <w:sz w:val="20"/>
                <w:szCs w:val="20"/>
              </w:rPr>
            </w:pPr>
            <w:r w:rsidRPr="00B56179">
              <w:rPr>
                <w:rFonts w:asciiTheme="minorEastAsia"/>
                <w:noProof/>
                <w:sz w:val="20"/>
                <w:szCs w:val="20"/>
              </w:rPr>
              <w:drawing>
                <wp:inline distT="0" distB="0" distL="0" distR="0" wp14:anchorId="2DC54F1B" wp14:editId="057897C1">
                  <wp:extent cx="1219200" cy="81534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815340"/>
                          </a:xfrm>
                          <a:prstGeom prst="rect">
                            <a:avLst/>
                          </a:prstGeom>
                          <a:noFill/>
                          <a:ln>
                            <a:noFill/>
                          </a:ln>
                        </pic:spPr>
                      </pic:pic>
                    </a:graphicData>
                  </a:graphic>
                </wp:inline>
              </w:drawing>
            </w:r>
          </w:p>
          <w:p w14:paraId="649EB538" w14:textId="1F2BEFCF" w:rsidR="00A77078" w:rsidRPr="00A77078" w:rsidRDefault="00A77078" w:rsidP="001103E5">
            <w:pPr>
              <w:jc w:val="center"/>
              <w:rPr>
                <w:rFonts w:asciiTheme="minorEastAsia"/>
                <w:sz w:val="8"/>
                <w:szCs w:val="8"/>
              </w:rPr>
            </w:pPr>
          </w:p>
        </w:tc>
      </w:tr>
      <w:tr w:rsidR="00D24830" w14:paraId="107AE773" w14:textId="77777777" w:rsidTr="003F20F5">
        <w:tc>
          <w:tcPr>
            <w:tcW w:w="9968" w:type="dxa"/>
            <w:gridSpan w:val="2"/>
          </w:tcPr>
          <w:p w14:paraId="518FB07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10726AE1"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がん細胞の遺伝子（</w:t>
            </w:r>
            <w:r w:rsidRPr="000600ED">
              <w:rPr>
                <w:rFonts w:asciiTheme="minorEastAsia" w:hAnsiTheme="minorEastAsia"/>
                <w:sz w:val="20"/>
                <w:szCs w:val="20"/>
              </w:rPr>
              <w:t>DNA</w:t>
            </w:r>
            <w:r w:rsidRPr="000600ED">
              <w:rPr>
                <w:rFonts w:asciiTheme="minorEastAsia" w:hAnsiTheme="minorEastAsia" w:hint="eastAsia"/>
                <w:sz w:val="20"/>
                <w:szCs w:val="20"/>
              </w:rPr>
              <w:t>）の合成にかかわる酵素を阻害し、がん細胞の増殖を抑えます。通常、がん化学療法後に増悪した治癒切除不能な膵癌の治療に用いられます。</w:t>
            </w:r>
          </w:p>
        </w:tc>
      </w:tr>
      <w:tr w:rsidR="00D24830" w14:paraId="5100B4FF" w14:textId="77777777" w:rsidTr="003F20F5">
        <w:tc>
          <w:tcPr>
            <w:tcW w:w="9968" w:type="dxa"/>
            <w:gridSpan w:val="2"/>
          </w:tcPr>
          <w:p w14:paraId="560DD29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6B558E79" w14:textId="77777777" w:rsidR="00CD23D1"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・以前に薬や食べ物で、かゆみ、発疹などのアレルギー症状が出たことがある。骨髄機能抑制、感染症、下痢、腸管麻痺・腸閉塞、間質性肺疾患または肺線維症、腹水・胸水、黄疸がある。</w:t>
            </w:r>
          </w:p>
          <w:p w14:paraId="4C47B610" w14:textId="77777777" w:rsidR="00CD23D1" w:rsidRDefault="000600ED" w:rsidP="001456F1">
            <w:pPr>
              <w:ind w:leftChars="100" w:left="410" w:hangingChars="100" w:hanging="200"/>
            </w:pPr>
            <w:r w:rsidRPr="000600ED">
              <w:rPr>
                <w:rFonts w:asciiTheme="minorEastAsia" w:hAnsiTheme="minorEastAsia" w:hint="eastAsia"/>
                <w:sz w:val="20"/>
                <w:szCs w:val="20"/>
              </w:rPr>
              <w:t>・妊娠または授乳中</w:t>
            </w:r>
          </w:p>
          <w:p w14:paraId="76205242"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5C954B0" w14:textId="77777777" w:rsidTr="003F20F5">
        <w:trPr>
          <w:trHeight w:val="788"/>
        </w:trPr>
        <w:tc>
          <w:tcPr>
            <w:tcW w:w="9968" w:type="dxa"/>
            <w:gridSpan w:val="2"/>
          </w:tcPr>
          <w:p w14:paraId="232C80C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7D54A8C7"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33DBE8BC" w14:textId="77777777" w:rsidR="00CD23D1" w:rsidRDefault="000600ED" w:rsidP="003F20F5">
            <w:pPr>
              <w:ind w:leftChars="100" w:left="410" w:hangingChars="100" w:hanging="200"/>
              <w:jc w:val="left"/>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90</w:t>
            </w:r>
            <w:r w:rsidRPr="000600ED">
              <w:rPr>
                <w:rFonts w:asciiTheme="minorEastAsia" w:hAnsiTheme="minorEastAsia" w:hint="eastAsia"/>
                <w:sz w:val="20"/>
                <w:szCs w:val="20"/>
              </w:rPr>
              <w:t>分間かけて静脈内に点滴注射し、</w:t>
            </w:r>
            <w:r w:rsidRPr="000600ED">
              <w:rPr>
                <w:rFonts w:asciiTheme="minorEastAsia" w:hAnsiTheme="minorEastAsia"/>
                <w:sz w:val="20"/>
                <w:szCs w:val="20"/>
              </w:rPr>
              <w:t>13</w:t>
            </w:r>
            <w:r w:rsidRPr="000600ED">
              <w:rPr>
                <w:rFonts w:asciiTheme="minorEastAsia" w:hAnsiTheme="minorEastAsia" w:hint="eastAsia"/>
                <w:sz w:val="20"/>
                <w:szCs w:val="20"/>
              </w:rPr>
              <w:t>日間休薬します。これを</w:t>
            </w:r>
            <w:r w:rsidRPr="000600ED">
              <w:rPr>
                <w:rFonts w:asciiTheme="minorEastAsia" w:hAnsiTheme="minorEastAsia"/>
                <w:sz w:val="20"/>
                <w:szCs w:val="20"/>
              </w:rPr>
              <w:t>1</w:t>
            </w:r>
            <w:r w:rsidRPr="000600ED">
              <w:rPr>
                <w:rFonts w:asciiTheme="minorEastAsia" w:hAnsiTheme="minorEastAsia" w:hint="eastAsia"/>
                <w:sz w:val="20"/>
                <w:szCs w:val="20"/>
              </w:rPr>
              <w:t>サイクルとして繰り返します。</w:t>
            </w:r>
          </w:p>
          <w:p w14:paraId="167C3350"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・具体的な使用期間については、担当の医師にお聞きください。</w:t>
            </w:r>
          </w:p>
        </w:tc>
      </w:tr>
      <w:tr w:rsidR="00D24830" w14:paraId="42D390CE" w14:textId="77777777" w:rsidTr="003F20F5">
        <w:tc>
          <w:tcPr>
            <w:tcW w:w="9968" w:type="dxa"/>
            <w:gridSpan w:val="2"/>
          </w:tcPr>
          <w:p w14:paraId="07C2A88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51C6F1B1" w14:textId="77777777" w:rsidR="00CD23D1" w:rsidRDefault="000600ED" w:rsidP="003F20F5">
            <w:pPr>
              <w:ind w:leftChars="100" w:left="410" w:hangingChars="100" w:hanging="200"/>
              <w:jc w:val="left"/>
            </w:pPr>
            <w:r w:rsidRPr="000600ED">
              <w:rPr>
                <w:rFonts w:asciiTheme="minorEastAsia" w:hAnsiTheme="minorEastAsia" w:hint="eastAsia"/>
                <w:sz w:val="20"/>
                <w:szCs w:val="20"/>
              </w:rPr>
              <w:t>・食べ物や飲み物の種類によっては薬の働きが影響を受けることがあります。グレープフルーツジュースは、薬の働きを強くするおそれがあるので、治療中は飲まないでください。また、セイヨウオトギリソウを含有する食品は、薬の働きを弱くするおそれがあるので、摂取は控えてください。</w:t>
            </w:r>
          </w:p>
          <w:p w14:paraId="5833002C" w14:textId="77777777" w:rsidR="00CD23D1" w:rsidRDefault="000600ED" w:rsidP="001456F1">
            <w:pPr>
              <w:ind w:leftChars="100" w:left="410" w:hangingChars="100" w:hanging="200"/>
            </w:pPr>
            <w:r w:rsidRPr="000600ED">
              <w:rPr>
                <w:rFonts w:asciiTheme="minorEastAsia" w:hAnsiTheme="minorEastAsia" w:hint="eastAsia"/>
                <w:sz w:val="20"/>
                <w:szCs w:val="20"/>
              </w:rPr>
              <w:t>・骨髄機能抑制や重度の下痢などの重篤な副作用が起こることがあるので、頻回に血液検査などが行われます。また、間質性肺疾患があらわれることがあるので、定期的に胸部画像検査などが行われます。</w:t>
            </w:r>
          </w:p>
          <w:p w14:paraId="379A6EE7" w14:textId="77777777" w:rsidR="00CD23D1" w:rsidRDefault="000600ED" w:rsidP="001456F1">
            <w:pPr>
              <w:ind w:leftChars="100" w:left="410" w:hangingChars="100" w:hanging="200"/>
            </w:pPr>
            <w:r w:rsidRPr="000600ED">
              <w:rPr>
                <w:rFonts w:asciiTheme="minorEastAsia" w:hAnsiTheme="minorEastAsia" w:hint="eastAsia"/>
                <w:sz w:val="20"/>
                <w:szCs w:val="20"/>
              </w:rPr>
              <w:t>・妊娠する可能性のある女性やパートナーが妊娠する可能性のある男性は、この薬を使用している間および使用終了から一定期間は適切な避妊を行ってください。</w:t>
            </w:r>
          </w:p>
          <w:p w14:paraId="3A9D625E" w14:textId="77777777" w:rsidR="00D24830" w:rsidRPr="000600ED" w:rsidRDefault="00D24830" w:rsidP="001456F1">
            <w:pPr>
              <w:ind w:leftChars="100" w:left="410" w:hangingChars="100" w:hanging="200"/>
              <w:rPr>
                <w:rFonts w:asciiTheme="minorEastAsia"/>
                <w:sz w:val="20"/>
                <w:szCs w:val="20"/>
              </w:rPr>
            </w:pPr>
          </w:p>
        </w:tc>
      </w:tr>
      <w:tr w:rsidR="00D24830" w14:paraId="655863C9" w14:textId="77777777" w:rsidTr="003F20F5">
        <w:tc>
          <w:tcPr>
            <w:tcW w:w="9968" w:type="dxa"/>
            <w:gridSpan w:val="2"/>
          </w:tcPr>
          <w:p w14:paraId="496714D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2965192"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吐き気、嘔吐、口内炎、便秘、腹痛、無力症、発熱、食欲減退、味覚異常、脱毛症、体重減少などが報告されています。このような症状に気づいたら、担当の医師または薬剤師に相談してください。</w:t>
            </w:r>
          </w:p>
          <w:p w14:paraId="2BC417F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CD94FD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57D848B6"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・発熱、出血傾向、貧血症状</w:t>
            </w:r>
            <w:r w:rsidRPr="000600ED">
              <w:rPr>
                <w:rFonts w:asciiTheme="minorEastAsia" w:hAnsiTheme="minorEastAsia"/>
                <w:sz w:val="20"/>
                <w:szCs w:val="20"/>
              </w:rPr>
              <w:t xml:space="preserve"> [</w:t>
            </w:r>
            <w:r w:rsidRPr="000600ED">
              <w:rPr>
                <w:rFonts w:asciiTheme="minorEastAsia" w:hAnsiTheme="minorEastAsia" w:hint="eastAsia"/>
                <w:sz w:val="20"/>
                <w:szCs w:val="20"/>
              </w:rPr>
              <w:t>骨髄機能抑制</w:t>
            </w:r>
            <w:r w:rsidRPr="000600ED">
              <w:rPr>
                <w:rFonts w:asciiTheme="minorEastAsia" w:hAnsiTheme="minorEastAsia"/>
                <w:sz w:val="20"/>
                <w:szCs w:val="20"/>
              </w:rPr>
              <w:t>]</w:t>
            </w:r>
          </w:p>
          <w:p w14:paraId="1F6A600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・腹痛、水のような便が出る、泥状のゆるい便が出る</w:t>
            </w:r>
            <w:r w:rsidRPr="000600ED">
              <w:rPr>
                <w:rFonts w:asciiTheme="minorEastAsia" w:hAnsiTheme="minorEastAsia"/>
                <w:sz w:val="20"/>
                <w:szCs w:val="20"/>
              </w:rPr>
              <w:t xml:space="preserve"> [</w:t>
            </w:r>
            <w:r w:rsidRPr="000600ED">
              <w:rPr>
                <w:rFonts w:asciiTheme="minorEastAsia" w:hAnsiTheme="minorEastAsia" w:hint="eastAsia"/>
                <w:sz w:val="20"/>
                <w:szCs w:val="20"/>
              </w:rPr>
              <w:t>下痢</w:t>
            </w:r>
            <w:r w:rsidRPr="000600ED">
              <w:rPr>
                <w:rFonts w:asciiTheme="minorEastAsia" w:hAnsiTheme="minorEastAsia"/>
                <w:sz w:val="20"/>
                <w:szCs w:val="20"/>
              </w:rPr>
              <w:t>]</w:t>
            </w:r>
          </w:p>
          <w:p w14:paraId="4EF20A2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・発熱、寒気、体がだるい</w:t>
            </w:r>
            <w:r w:rsidRPr="000600ED">
              <w:rPr>
                <w:rFonts w:asciiTheme="minorEastAsia" w:hAnsiTheme="minorEastAsia"/>
                <w:sz w:val="20"/>
                <w:szCs w:val="20"/>
              </w:rPr>
              <w:t xml:space="preserve"> [</w:t>
            </w:r>
            <w:r w:rsidRPr="000600ED">
              <w:rPr>
                <w:rFonts w:asciiTheme="minorEastAsia" w:hAnsiTheme="minorEastAsia" w:hint="eastAsia"/>
                <w:sz w:val="20"/>
                <w:szCs w:val="20"/>
              </w:rPr>
              <w:t>感染症</w:t>
            </w:r>
            <w:r w:rsidRPr="000600ED">
              <w:rPr>
                <w:rFonts w:asciiTheme="minorEastAsia" w:hAnsiTheme="minorEastAsia"/>
                <w:sz w:val="20"/>
                <w:szCs w:val="20"/>
              </w:rPr>
              <w:t>]</w:t>
            </w:r>
          </w:p>
          <w:p w14:paraId="367CB42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・体がだるい、食欲不振、白目や皮膚が黄色くなる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69179C7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・意識障害、呼吸困難、じんましん・かゆみ、まぶた・唇・舌のはれ</w:t>
            </w:r>
            <w:r w:rsidRPr="000600ED">
              <w:rPr>
                <w:rFonts w:asciiTheme="minorEastAsia" w:hAnsiTheme="minorEastAsia"/>
                <w:sz w:val="20"/>
                <w:szCs w:val="20"/>
              </w:rPr>
              <w:t xml:space="preserve"> [</w:t>
            </w:r>
            <w:r w:rsidRPr="000600ED">
              <w:rPr>
                <w:rFonts w:asciiTheme="minorEastAsia" w:hAnsiTheme="minorEastAsia" w:hint="eastAsia"/>
                <w:sz w:val="20"/>
                <w:szCs w:val="20"/>
              </w:rPr>
              <w:t>インフュージョンリアクション</w:t>
            </w:r>
            <w:r w:rsidRPr="000600ED">
              <w:rPr>
                <w:rFonts w:asciiTheme="minorEastAsia" w:hAnsiTheme="minorEastAsia"/>
                <w:sz w:val="20"/>
                <w:szCs w:val="20"/>
              </w:rPr>
              <w:t>]</w:t>
            </w:r>
          </w:p>
          <w:p w14:paraId="49DAAE2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1841E29D" w14:textId="77777777" w:rsidTr="003F20F5">
        <w:tc>
          <w:tcPr>
            <w:tcW w:w="9968" w:type="dxa"/>
            <w:gridSpan w:val="2"/>
          </w:tcPr>
          <w:p w14:paraId="0AF910C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100483D3" w14:textId="77777777" w:rsidR="00D24830" w:rsidRPr="000600ED" w:rsidRDefault="00D24830" w:rsidP="003F20F5">
            <w:pPr>
              <w:ind w:leftChars="100" w:left="410" w:hangingChars="100" w:hanging="200"/>
              <w:jc w:val="left"/>
              <w:rPr>
                <w:rFonts w:asciiTheme="minorEastAsia"/>
                <w:sz w:val="20"/>
                <w:szCs w:val="20"/>
              </w:rPr>
            </w:pPr>
          </w:p>
        </w:tc>
      </w:tr>
      <w:tr w:rsidR="00D24830" w14:paraId="7EE6B888" w14:textId="77777777" w:rsidTr="003F20F5">
        <w:tc>
          <w:tcPr>
            <w:tcW w:w="9968" w:type="dxa"/>
            <w:gridSpan w:val="2"/>
          </w:tcPr>
          <w:p w14:paraId="329F53EA"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2562F84C" w14:textId="77777777" w:rsidR="00D24830" w:rsidRDefault="00D24830" w:rsidP="003F20F5">
            <w:pPr>
              <w:rPr>
                <w:rFonts w:asciiTheme="minorEastAsia"/>
                <w:sz w:val="20"/>
                <w:szCs w:val="20"/>
              </w:rPr>
            </w:pPr>
          </w:p>
          <w:p w14:paraId="60DC4F9A" w14:textId="77777777" w:rsidR="00D24830" w:rsidRPr="007D422F" w:rsidRDefault="00D24830" w:rsidP="003F20F5">
            <w:pPr>
              <w:rPr>
                <w:rFonts w:asciiTheme="majorEastAsia" w:eastAsiaTheme="majorEastAsia" w:hAnsiTheme="majorEastAsia"/>
                <w:sz w:val="20"/>
                <w:szCs w:val="20"/>
              </w:rPr>
            </w:pPr>
          </w:p>
        </w:tc>
      </w:tr>
    </w:tbl>
    <w:p w14:paraId="744247B1"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A976" w14:textId="77777777" w:rsidR="00B56179" w:rsidRDefault="00B56179" w:rsidP="005676BB">
      <w:r>
        <w:separator/>
      </w:r>
    </w:p>
  </w:endnote>
  <w:endnote w:type="continuationSeparator" w:id="0">
    <w:p w14:paraId="1F996C1D" w14:textId="77777777" w:rsidR="00B56179" w:rsidRDefault="00B56179"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4DB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247D" w14:textId="77777777" w:rsidR="00B56179" w:rsidRDefault="00B56179" w:rsidP="005676BB">
      <w:r>
        <w:separator/>
      </w:r>
    </w:p>
  </w:footnote>
  <w:footnote w:type="continuationSeparator" w:id="0">
    <w:p w14:paraId="6E6A75B2" w14:textId="77777777" w:rsidR="00B56179" w:rsidRDefault="00B56179"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0F6E8E"/>
    <w:rsid w:val="001103E5"/>
    <w:rsid w:val="001456F1"/>
    <w:rsid w:val="001D7781"/>
    <w:rsid w:val="002209A5"/>
    <w:rsid w:val="002376F2"/>
    <w:rsid w:val="002A4A81"/>
    <w:rsid w:val="002E6DA7"/>
    <w:rsid w:val="003071A2"/>
    <w:rsid w:val="003333EC"/>
    <w:rsid w:val="003F20F5"/>
    <w:rsid w:val="00547602"/>
    <w:rsid w:val="005676BB"/>
    <w:rsid w:val="005F76ED"/>
    <w:rsid w:val="00647538"/>
    <w:rsid w:val="006A40B0"/>
    <w:rsid w:val="00703B2D"/>
    <w:rsid w:val="00764B98"/>
    <w:rsid w:val="007B113F"/>
    <w:rsid w:val="007D422F"/>
    <w:rsid w:val="008B2922"/>
    <w:rsid w:val="009166E6"/>
    <w:rsid w:val="00A079FB"/>
    <w:rsid w:val="00A16008"/>
    <w:rsid w:val="00A31947"/>
    <w:rsid w:val="00A77078"/>
    <w:rsid w:val="00AB2DE2"/>
    <w:rsid w:val="00B56179"/>
    <w:rsid w:val="00BB5781"/>
    <w:rsid w:val="00BE48CB"/>
    <w:rsid w:val="00C30C53"/>
    <w:rsid w:val="00CC1151"/>
    <w:rsid w:val="00CD23D1"/>
    <w:rsid w:val="00D24830"/>
    <w:rsid w:val="00D94F0B"/>
    <w:rsid w:val="00E0621B"/>
    <w:rsid w:val="00E26696"/>
    <w:rsid w:val="00E32904"/>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9A8D55"/>
  <w14:defaultImageDpi w14:val="0"/>
  <w15:docId w15:val="{5501BABB-21B5-4CD7-A6AC-62B45ED5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character" w:styleId="aa">
    <w:name w:val="annotation reference"/>
    <w:basedOn w:val="a0"/>
    <w:uiPriority w:val="99"/>
    <w:rsid w:val="00CC1151"/>
    <w:rPr>
      <w:rFonts w:cs="Times New Roman"/>
      <w:sz w:val="18"/>
      <w:szCs w:val="18"/>
    </w:rPr>
  </w:style>
  <w:style w:type="paragraph" w:styleId="ab">
    <w:name w:val="annotation text"/>
    <w:basedOn w:val="a"/>
    <w:link w:val="ac"/>
    <w:uiPriority w:val="99"/>
    <w:rsid w:val="00CC1151"/>
    <w:pPr>
      <w:jc w:val="left"/>
    </w:pPr>
  </w:style>
  <w:style w:type="character" w:customStyle="1" w:styleId="ac">
    <w:name w:val="コメント文字列 (文字)"/>
    <w:basedOn w:val="a0"/>
    <w:link w:val="ab"/>
    <w:uiPriority w:val="99"/>
    <w:locked/>
    <w:rsid w:val="00CC1151"/>
    <w:rPr>
      <w:rFonts w:cs="Times New Roman"/>
      <w:sz w:val="22"/>
      <w:szCs w:val="22"/>
    </w:rPr>
  </w:style>
  <w:style w:type="paragraph" w:styleId="ad">
    <w:name w:val="annotation subject"/>
    <w:basedOn w:val="ab"/>
    <w:next w:val="ab"/>
    <w:link w:val="ae"/>
    <w:uiPriority w:val="99"/>
    <w:rsid w:val="00CC1151"/>
    <w:rPr>
      <w:b/>
      <w:bCs/>
    </w:rPr>
  </w:style>
  <w:style w:type="character" w:customStyle="1" w:styleId="ae">
    <w:name w:val="コメント内容 (文字)"/>
    <w:basedOn w:val="ac"/>
    <w:link w:val="ad"/>
    <w:uiPriority w:val="99"/>
    <w:locked/>
    <w:rsid w:val="00CC1151"/>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B7AE82D5026140B8507C2F962E5CF6" ma:contentTypeVersion="16" ma:contentTypeDescription="Create a new document." ma:contentTypeScope="" ma:versionID="793f681970d91145a09522d372123598">
  <xsd:schema xmlns:xsd="http://www.w3.org/2001/XMLSchema" xmlns:xs="http://www.w3.org/2001/XMLSchema" xmlns:p="http://schemas.microsoft.com/office/2006/metadata/properties" xmlns:ns2="071f5428-abd4-46c6-af60-52a74ab98efa" xmlns:ns3="10b60efa-25c2-4827-854a-055c66cea2a4" targetNamespace="http://schemas.microsoft.com/office/2006/metadata/properties" ma:root="true" ma:fieldsID="6a4e85c90e5946d25e814e53bd3ddd86" ns2:_="" ns3:_="">
    <xsd:import namespace="071f5428-abd4-46c6-af60-52a74ab98efa"/>
    <xsd:import namespace="10b60efa-25c2-4827-854a-055c66cea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f5428-abd4-46c6-af60-52a74ab98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60efa-25c2-4827-854a-055c66cea2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159e6-201e-49bd-84d5-5254a0b8692a}" ma:internalName="TaxCatchAll" ma:showField="CatchAllData" ma:web="10b60efa-25c2-4827-854a-055c66ce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b60efa-25c2-4827-854a-055c66cea2a4" xsi:nil="true"/>
    <lcf76f155ced4ddcb4097134ff3c332f xmlns="071f5428-abd4-46c6-af60-52a74ab98e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2.xml><?xml version="1.0" encoding="utf-8"?>
<ds:datastoreItem xmlns:ds="http://schemas.openxmlformats.org/officeDocument/2006/customXml" ds:itemID="{593CB07C-A665-47B9-A304-249C01293FB1}"/>
</file>

<file path=customXml/itemProps3.xml><?xml version="1.0" encoding="utf-8"?>
<ds:datastoreItem xmlns:ds="http://schemas.openxmlformats.org/officeDocument/2006/customXml" ds:itemID="{F2CBAC89-ACAA-4FF7-85A2-170D39CD66FD}"/>
</file>

<file path=customXml/itemProps4.xml><?xml version="1.0" encoding="utf-8"?>
<ds:datastoreItem xmlns:ds="http://schemas.openxmlformats.org/officeDocument/2006/customXml" ds:itemID="{F41FF2D5-B165-482C-97E6-D43F9D151462}"/>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HIOKI Ayaka (AHI_JP1)</cp:lastModifiedBy>
  <cp:revision>4</cp:revision>
  <dcterms:created xsi:type="dcterms:W3CDTF">2022-07-25T10:19:00Z</dcterms:created>
  <dcterms:modified xsi:type="dcterms:W3CDTF">2022-08-23T01:38:00Z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0x010100E1B7AE82D5026140B8507C2F962E5CF6</vt:lpwstr>
  </property>
</Properties>
</file>